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746EDE" w:rsidRDefault="0086509C" w:rsidP="0091485F">
      <w:pPr>
        <w:pStyle w:val="berschrift1"/>
        <w:spacing w:line="276" w:lineRule="auto"/>
        <w:jc w:val="left"/>
        <w:rPr>
          <w:szCs w:val="40"/>
          <w:lang w:val="en-US"/>
        </w:rPr>
      </w:pPr>
      <w:r w:rsidRPr="00746EDE">
        <w:rPr>
          <w:rFonts w:cs="AvenirNextLTPro-Bold"/>
          <w:bCs/>
          <w:szCs w:val="40"/>
          <w:lang w:val="en-US"/>
        </w:rPr>
        <w:t>Soil stabilization has the edge over soil exchange</w:t>
      </w:r>
    </w:p>
    <w:p w:rsidR="0091485F" w:rsidRDefault="0091485F" w:rsidP="0091485F">
      <w:pPr>
        <w:pStyle w:val="Text"/>
        <w:spacing w:line="276" w:lineRule="auto"/>
        <w:rPr>
          <w:b/>
          <w:lang w:val="en-US"/>
        </w:rPr>
      </w:pPr>
    </w:p>
    <w:p w:rsidR="002E765F" w:rsidRPr="0086509C" w:rsidRDefault="0086509C" w:rsidP="0091485F">
      <w:pPr>
        <w:pStyle w:val="Text"/>
        <w:spacing w:line="276" w:lineRule="auto"/>
        <w:rPr>
          <w:b/>
          <w:lang w:val="en-US"/>
        </w:rPr>
      </w:pPr>
      <w:r w:rsidRPr="0086509C">
        <w:rPr>
          <w:b/>
          <w:lang w:val="en-US"/>
        </w:rPr>
        <w:t>Soil stabilization is proving to be the optimum solution whenever the properties of soil have to be altered to make it suitable for further roadworks. That was the case in Bloomington/ Indiana, USA, for instance, where a WIRTGEN WR 250 soil stabilizer laid a load-bearing base for the construction of a new approach road to Interstate 69.</w:t>
      </w:r>
    </w:p>
    <w:p w:rsidR="00244981" w:rsidRPr="0086509C" w:rsidRDefault="00244981" w:rsidP="0091485F">
      <w:pPr>
        <w:pStyle w:val="Text"/>
        <w:spacing w:line="276" w:lineRule="auto"/>
        <w:rPr>
          <w:noProof/>
          <w:lang w:val="en-US" w:eastAsia="de-DE"/>
        </w:rPr>
      </w:pPr>
    </w:p>
    <w:p w:rsidR="0014683F" w:rsidRPr="0086509C" w:rsidRDefault="0086509C" w:rsidP="0091485F">
      <w:pPr>
        <w:pStyle w:val="Text"/>
        <w:spacing w:line="276" w:lineRule="auto"/>
        <w:rPr>
          <w:rStyle w:val="Hervorhebung"/>
          <w:b w:val="0"/>
          <w:iCs w:val="0"/>
          <w:lang w:val="en-US"/>
        </w:rPr>
      </w:pPr>
      <w:r w:rsidRPr="0086509C">
        <w:rPr>
          <w:lang w:val="en-US"/>
        </w:rPr>
        <w:t>Soil stabilization is the method of choice when it comes to ensuring the load-bearing capacity and quality of soil in preparation for road</w:t>
      </w:r>
      <w:r>
        <w:rPr>
          <w:lang w:val="en-US"/>
        </w:rPr>
        <w:t xml:space="preserve"> </w:t>
      </w:r>
      <w:r w:rsidRPr="0086509C">
        <w:rPr>
          <w:lang w:val="en-US"/>
        </w:rPr>
        <w:t>construction projects. The targeted addition of stabilizing agents can, for instance, help to reduce the moisture con</w:t>
      </w:r>
      <w:r>
        <w:rPr>
          <w:lang w:val="en-US"/>
        </w:rPr>
        <w:t xml:space="preserve">tent of soil, which is </w:t>
      </w:r>
      <w:r w:rsidRPr="0086509C">
        <w:rPr>
          <w:lang w:val="en-US"/>
        </w:rPr>
        <w:t>vital for further roadworks. Compared to the process of exchanging the entire soil, soil stabilization is an</w:t>
      </w:r>
      <w:r>
        <w:rPr>
          <w:lang w:val="en-US"/>
        </w:rPr>
        <w:t xml:space="preserve"> economical and resource-saving </w:t>
      </w:r>
      <w:r w:rsidRPr="0086509C">
        <w:rPr>
          <w:lang w:val="en-US"/>
        </w:rPr>
        <w:t xml:space="preserve">method. Cost savings result from the simpler job-site logistics, for instance, with fewer lorry trips and shorter </w:t>
      </w:r>
      <w:r>
        <w:rPr>
          <w:lang w:val="en-US"/>
        </w:rPr>
        <w:t xml:space="preserve">construction periods. Resources </w:t>
      </w:r>
      <w:r w:rsidRPr="0086509C">
        <w:rPr>
          <w:lang w:val="en-US"/>
        </w:rPr>
        <w:t>are also conserved, because all of the existing soil is used in the stabilization process with only stabilizin</w:t>
      </w:r>
      <w:r>
        <w:rPr>
          <w:lang w:val="en-US"/>
        </w:rPr>
        <w:t xml:space="preserve">g agents such as lime or cement </w:t>
      </w:r>
      <w:r w:rsidRPr="0086509C">
        <w:rPr>
          <w:lang w:val="en-US"/>
        </w:rPr>
        <w:t>being added – or a combination of both in the form of a mixed stabilizing agent.</w:t>
      </w:r>
    </w:p>
    <w:p w:rsidR="004C74D4" w:rsidRPr="0086509C" w:rsidRDefault="004C74D4" w:rsidP="0091485F">
      <w:pPr>
        <w:pStyle w:val="Text"/>
        <w:spacing w:line="276" w:lineRule="auto"/>
        <w:rPr>
          <w:rStyle w:val="Hervorhebung"/>
          <w:lang w:val="en-US"/>
        </w:rPr>
      </w:pPr>
    </w:p>
    <w:p w:rsidR="0014683F" w:rsidRPr="00E16221" w:rsidRDefault="00E16221" w:rsidP="0091485F">
      <w:pPr>
        <w:pStyle w:val="Text"/>
        <w:spacing w:line="276" w:lineRule="auto"/>
        <w:rPr>
          <w:rStyle w:val="Hervorhebung"/>
          <w:iCs w:val="0"/>
          <w:lang w:val="en-US"/>
        </w:rPr>
      </w:pPr>
      <w:r w:rsidRPr="00E16221">
        <w:rPr>
          <w:b/>
          <w:lang w:val="en-US"/>
        </w:rPr>
        <w:t>WIRTGEN technology for soil stabilization:</w:t>
      </w:r>
      <w:r>
        <w:rPr>
          <w:b/>
          <w:lang w:val="en-US"/>
        </w:rPr>
        <w:t xml:space="preserve"> </w:t>
      </w:r>
      <w:r w:rsidRPr="00E16221">
        <w:rPr>
          <w:b/>
          <w:lang w:val="en-US"/>
        </w:rPr>
        <w:t xml:space="preserve">Versatility is </w:t>
      </w:r>
      <w:proofErr w:type="gramStart"/>
      <w:r w:rsidRPr="00E16221">
        <w:rPr>
          <w:b/>
          <w:lang w:val="en-US"/>
        </w:rPr>
        <w:t>key</w:t>
      </w:r>
      <w:proofErr w:type="gramEnd"/>
    </w:p>
    <w:p w:rsidR="00C644CA" w:rsidRDefault="00E16221" w:rsidP="0091485F">
      <w:pPr>
        <w:pStyle w:val="Text"/>
        <w:spacing w:line="276" w:lineRule="auto"/>
        <w:rPr>
          <w:lang w:val="en-US"/>
        </w:rPr>
      </w:pPr>
      <w:r w:rsidRPr="00E16221">
        <w:rPr>
          <w:lang w:val="en-US"/>
        </w:rPr>
        <w:t>Many invitations to tender continue to specify that the soil is to</w:t>
      </w:r>
      <w:r>
        <w:rPr>
          <w:lang w:val="en-US"/>
        </w:rPr>
        <w:t xml:space="preserve"> </w:t>
      </w:r>
      <w:r w:rsidRPr="00E16221">
        <w:rPr>
          <w:lang w:val="en-US"/>
        </w:rPr>
        <w:t>be exchanged – but this is no lo</w:t>
      </w:r>
      <w:r>
        <w:rPr>
          <w:lang w:val="en-US"/>
        </w:rPr>
        <w:t xml:space="preserve">nger a state-of-the-art method. </w:t>
      </w:r>
      <w:r w:rsidRPr="00E16221">
        <w:rPr>
          <w:lang w:val="en-US"/>
        </w:rPr>
        <w:t>The W</w:t>
      </w:r>
      <w:r w:rsidR="00B34DD8">
        <w:rPr>
          <w:lang w:val="en-US"/>
        </w:rPr>
        <w:t>irtgen</w:t>
      </w:r>
      <w:r w:rsidRPr="00E16221">
        <w:rPr>
          <w:lang w:val="en-US"/>
        </w:rPr>
        <w:t xml:space="preserve"> soil stabilizer uses </w:t>
      </w:r>
      <w:r>
        <w:rPr>
          <w:lang w:val="en-US"/>
        </w:rPr>
        <w:t xml:space="preserve">its powerful milling and mixing </w:t>
      </w:r>
      <w:r w:rsidRPr="00E16221">
        <w:rPr>
          <w:lang w:val="en-US"/>
        </w:rPr>
        <w:t>rotor to mix pre-spread stabilizing agents such as lime or</w:t>
      </w:r>
      <w:r w:rsidR="0091485F">
        <w:rPr>
          <w:lang w:val="en-US"/>
        </w:rPr>
        <w:t xml:space="preserve"> </w:t>
      </w:r>
      <w:r w:rsidRPr="00E16221">
        <w:rPr>
          <w:lang w:val="en-US"/>
        </w:rPr>
        <w:t>cement into existing soil with insufficient</w:t>
      </w:r>
      <w:r>
        <w:rPr>
          <w:lang w:val="en-US"/>
        </w:rPr>
        <w:t xml:space="preserve"> bearing capacity, transforming </w:t>
      </w:r>
      <w:r w:rsidRPr="00E16221">
        <w:rPr>
          <w:lang w:val="en-US"/>
        </w:rPr>
        <w:t>it into a high-grade building material right on the spot.</w:t>
      </w:r>
    </w:p>
    <w:p w:rsidR="0091485F" w:rsidRPr="00E16221" w:rsidRDefault="0091485F" w:rsidP="0091485F">
      <w:pPr>
        <w:pStyle w:val="Text"/>
        <w:spacing w:line="276" w:lineRule="auto"/>
        <w:rPr>
          <w:lang w:val="en-US"/>
        </w:rPr>
      </w:pPr>
    </w:p>
    <w:p w:rsidR="007C6CBF" w:rsidRDefault="00E16221" w:rsidP="0091485F">
      <w:pPr>
        <w:pStyle w:val="Text"/>
        <w:spacing w:line="276" w:lineRule="auto"/>
        <w:rPr>
          <w:lang w:val="en-US"/>
        </w:rPr>
      </w:pPr>
      <w:r w:rsidRPr="00E16221">
        <w:rPr>
          <w:lang w:val="en-US"/>
        </w:rPr>
        <w:t>The homogeneous mixture of soil and stabilizing agent</w:t>
      </w:r>
      <w:r>
        <w:rPr>
          <w:lang w:val="en-US"/>
        </w:rPr>
        <w:t xml:space="preserve"> </w:t>
      </w:r>
      <w:r w:rsidRPr="00E16221">
        <w:rPr>
          <w:lang w:val="en-US"/>
        </w:rPr>
        <w:t xml:space="preserve">that is produced offers </w:t>
      </w:r>
      <w:r>
        <w:rPr>
          <w:lang w:val="en-US"/>
        </w:rPr>
        <w:t xml:space="preserve">a high load-bearing capacity as </w:t>
      </w:r>
      <w:r w:rsidRPr="00E16221">
        <w:rPr>
          <w:lang w:val="en-US"/>
        </w:rPr>
        <w:t>well as lasting resistance</w:t>
      </w:r>
      <w:r>
        <w:rPr>
          <w:lang w:val="en-US"/>
        </w:rPr>
        <w:t xml:space="preserve"> to water and frost, and volume </w:t>
      </w:r>
      <w:r w:rsidRPr="00E16221">
        <w:rPr>
          <w:lang w:val="en-US"/>
        </w:rPr>
        <w:t>stability. Typical applicati</w:t>
      </w:r>
      <w:r>
        <w:rPr>
          <w:lang w:val="en-US"/>
        </w:rPr>
        <w:t xml:space="preserve">ons include the construction of </w:t>
      </w:r>
      <w:r w:rsidRPr="00E16221">
        <w:rPr>
          <w:lang w:val="en-US"/>
        </w:rPr>
        <w:t>paths, roads, motorways, ro</w:t>
      </w:r>
      <w:r>
        <w:rPr>
          <w:lang w:val="en-US"/>
        </w:rPr>
        <w:t xml:space="preserve">utes, parks and sports grounds, </w:t>
      </w:r>
      <w:r w:rsidRPr="00E16221">
        <w:rPr>
          <w:lang w:val="en-US"/>
        </w:rPr>
        <w:t>industrial estates, industrial plant</w:t>
      </w:r>
      <w:r>
        <w:rPr>
          <w:lang w:val="en-US"/>
        </w:rPr>
        <w:t xml:space="preserve">s, airfields, dams, backfilling </w:t>
      </w:r>
      <w:r w:rsidRPr="00E16221">
        <w:rPr>
          <w:lang w:val="en-US"/>
        </w:rPr>
        <w:t>and landfills.</w:t>
      </w:r>
      <w:r w:rsidR="00295639" w:rsidRPr="00295639">
        <w:rPr>
          <w:lang w:val="en-US"/>
        </w:rPr>
        <w:t xml:space="preserve"> </w:t>
      </w:r>
    </w:p>
    <w:p w:rsidR="00F63292" w:rsidRDefault="00F63292" w:rsidP="0091485F">
      <w:pPr>
        <w:autoSpaceDE w:val="0"/>
        <w:autoSpaceDN w:val="0"/>
        <w:adjustRightInd w:val="0"/>
        <w:spacing w:line="276" w:lineRule="auto"/>
        <w:rPr>
          <w:sz w:val="22"/>
          <w:lang w:val="en-US"/>
        </w:rPr>
      </w:pPr>
    </w:p>
    <w:p w:rsidR="00A86764" w:rsidRDefault="00F63292" w:rsidP="0091485F">
      <w:pPr>
        <w:pStyle w:val="Text"/>
        <w:spacing w:line="276" w:lineRule="auto"/>
        <w:rPr>
          <w:b/>
          <w:lang w:val="en-US"/>
        </w:rPr>
      </w:pPr>
      <w:r w:rsidRPr="00F63292">
        <w:rPr>
          <w:b/>
          <w:lang w:val="en-US"/>
        </w:rPr>
        <w:t>Different applications: Improving soil, stabilizing soil</w:t>
      </w:r>
    </w:p>
    <w:p w:rsidR="00C25A45" w:rsidRPr="00A86764" w:rsidRDefault="00F63292" w:rsidP="0091485F">
      <w:pPr>
        <w:pStyle w:val="Text"/>
        <w:spacing w:line="276" w:lineRule="auto"/>
        <w:rPr>
          <w:b/>
          <w:lang w:val="en-US"/>
        </w:rPr>
      </w:pPr>
      <w:r>
        <w:rPr>
          <w:lang w:val="en-US"/>
        </w:rPr>
        <w:t xml:space="preserve">In soil stabilization, a distinction is made between improving the soil and stabilizing it. Lime improves the paving properties and </w:t>
      </w:r>
      <w:proofErr w:type="spellStart"/>
      <w:r w:rsidR="00C25A45">
        <w:rPr>
          <w:lang w:val="en-US"/>
        </w:rPr>
        <w:t>compactability</w:t>
      </w:r>
      <w:proofErr w:type="spellEnd"/>
      <w:r w:rsidR="00C25A45">
        <w:rPr>
          <w:lang w:val="en-US"/>
        </w:rPr>
        <w:t xml:space="preserve"> of wet, cohesive soil. This is known as soil improvement. If the aim is to stabilize the soil cement is used because it lastingly enhances the load-bearing capacity, volume stability and resistance to water and frost. Soil can be stabilized or homogenized even without the use of stabilizing agents.</w:t>
      </w:r>
    </w:p>
    <w:p w:rsidR="00C25A45" w:rsidRDefault="00C25A45" w:rsidP="0091485F">
      <w:pPr>
        <w:pStyle w:val="Text"/>
        <w:spacing w:line="276" w:lineRule="auto"/>
        <w:rPr>
          <w:lang w:val="en-US"/>
        </w:rPr>
      </w:pPr>
    </w:p>
    <w:p w:rsidR="0091485F" w:rsidRDefault="00C25A45" w:rsidP="0091485F">
      <w:pPr>
        <w:pStyle w:val="Text"/>
        <w:spacing w:line="276" w:lineRule="auto"/>
        <w:rPr>
          <w:lang w:val="en-US"/>
        </w:rPr>
      </w:pPr>
      <w:r>
        <w:rPr>
          <w:lang w:val="en-US"/>
        </w:rPr>
        <w:t xml:space="preserve"> </w:t>
      </w:r>
      <w:r w:rsidRPr="00C25A45">
        <w:rPr>
          <w:rFonts w:ascii="AvenirNextLTPro-Bold" w:hAnsi="AvenirNextLTPro-Bold" w:cs="AvenirNextLTPro-Bold"/>
          <w:b/>
          <w:bCs/>
          <w:color w:val="FFFFFF"/>
          <w:sz w:val="17"/>
          <w:szCs w:val="17"/>
          <w:lang w:val="en-US"/>
        </w:rPr>
        <w:t>Perfect stab</w:t>
      </w:r>
      <w:r w:rsidR="00746EDE">
        <w:rPr>
          <w:rFonts w:ascii="AvenirNextLTPro-Bold" w:hAnsi="AvenirNextLTPro-Bold" w:cs="AvenirNextLTPro-Bold"/>
          <w:b/>
          <w:bCs/>
          <w:color w:val="FFFFFF"/>
          <w:sz w:val="17"/>
          <w:szCs w:val="17"/>
          <w:lang w:val="en-US"/>
        </w:rPr>
        <w:t>ilization: the powerful mil</w:t>
      </w:r>
      <w:r w:rsidR="0091485F">
        <w:rPr>
          <w:lang w:val="en-US"/>
        </w:rPr>
        <w:br w:type="page"/>
      </w:r>
    </w:p>
    <w:p w:rsidR="00636D52" w:rsidRPr="0091485F" w:rsidRDefault="00636D52" w:rsidP="0091485F">
      <w:pPr>
        <w:pStyle w:val="Text"/>
        <w:spacing w:line="276" w:lineRule="auto"/>
        <w:rPr>
          <w:b/>
          <w:lang w:val="en-US"/>
        </w:rPr>
      </w:pPr>
      <w:r w:rsidRPr="0091485F">
        <w:rPr>
          <w:b/>
          <w:lang w:val="en-US"/>
        </w:rPr>
        <w:lastRenderedPageBreak/>
        <w:t>Case example: Soil stabilization in Bloomington/Indiana, USA</w:t>
      </w:r>
    </w:p>
    <w:p w:rsidR="00636D52" w:rsidRDefault="00636D52" w:rsidP="0091485F">
      <w:pPr>
        <w:pStyle w:val="Text"/>
        <w:spacing w:line="276" w:lineRule="auto"/>
        <w:rPr>
          <w:lang w:val="en-US"/>
        </w:rPr>
      </w:pPr>
      <w:r w:rsidRPr="00636D52">
        <w:rPr>
          <w:lang w:val="en-US"/>
        </w:rPr>
        <w:t>In the soil stabilization project on Interstate 69 south of Indianapolis,</w:t>
      </w:r>
      <w:r>
        <w:rPr>
          <w:lang w:val="en-US"/>
        </w:rPr>
        <w:t xml:space="preserve"> the newly </w:t>
      </w:r>
      <w:r w:rsidRPr="00636D52">
        <w:rPr>
          <w:lang w:val="en-US"/>
        </w:rPr>
        <w:t>embanked earth first had to b</w:t>
      </w:r>
      <w:r>
        <w:rPr>
          <w:lang w:val="en-US"/>
        </w:rPr>
        <w:t xml:space="preserve">e stabilized in order to create the necessary load </w:t>
      </w:r>
      <w:r w:rsidRPr="00636D52">
        <w:rPr>
          <w:lang w:val="en-US"/>
        </w:rPr>
        <w:t>bearing capac</w:t>
      </w:r>
      <w:r>
        <w:rPr>
          <w:lang w:val="en-US"/>
        </w:rPr>
        <w:t xml:space="preserve">ity for the asphalt pavement of </w:t>
      </w:r>
      <w:r w:rsidRPr="00636D52">
        <w:rPr>
          <w:lang w:val="en-US"/>
        </w:rPr>
        <w:t>the new approach road. The contractor, Specialt</w:t>
      </w:r>
      <w:r>
        <w:rPr>
          <w:lang w:val="en-US"/>
        </w:rPr>
        <w:t xml:space="preserve">ies Company, LLC, </w:t>
      </w:r>
      <w:r w:rsidRPr="00636D52">
        <w:rPr>
          <w:lang w:val="en-US"/>
        </w:rPr>
        <w:t xml:space="preserve">used lime as a stabilizing agent </w:t>
      </w:r>
      <w:r>
        <w:rPr>
          <w:lang w:val="en-US"/>
        </w:rPr>
        <w:t xml:space="preserve">and took advantage of Wirtgen’s </w:t>
      </w:r>
      <w:r w:rsidRPr="00636D52">
        <w:rPr>
          <w:lang w:val="en-US"/>
        </w:rPr>
        <w:t>applications expertise. Lime immedi</w:t>
      </w:r>
      <w:r>
        <w:rPr>
          <w:lang w:val="en-US"/>
        </w:rPr>
        <w:t xml:space="preserve">ately reduces the water content </w:t>
      </w:r>
      <w:r w:rsidRPr="00636D52">
        <w:rPr>
          <w:lang w:val="en-US"/>
        </w:rPr>
        <w:t>in the soil and binder mix. This ult</w:t>
      </w:r>
      <w:r>
        <w:rPr>
          <w:lang w:val="en-US"/>
        </w:rPr>
        <w:t xml:space="preserve">imately improves </w:t>
      </w:r>
      <w:proofErr w:type="spellStart"/>
      <w:r>
        <w:rPr>
          <w:lang w:val="en-US"/>
        </w:rPr>
        <w:t>compactability</w:t>
      </w:r>
      <w:proofErr w:type="spellEnd"/>
      <w:r>
        <w:rPr>
          <w:lang w:val="en-US"/>
        </w:rPr>
        <w:t xml:space="preserve"> </w:t>
      </w:r>
      <w:r w:rsidRPr="00636D52">
        <w:rPr>
          <w:lang w:val="en-US"/>
        </w:rPr>
        <w:t>and increases the load-bearing ca</w:t>
      </w:r>
      <w:r>
        <w:rPr>
          <w:lang w:val="en-US"/>
        </w:rPr>
        <w:t xml:space="preserve">pacity of the treated soil. “To </w:t>
      </w:r>
      <w:r w:rsidRPr="00636D52">
        <w:rPr>
          <w:lang w:val="en-US"/>
        </w:rPr>
        <w:t>achieve the optimum outcome, we</w:t>
      </w:r>
      <w:r>
        <w:rPr>
          <w:lang w:val="en-US"/>
        </w:rPr>
        <w:t xml:space="preserve"> always liaise closely with the </w:t>
      </w:r>
      <w:r w:rsidRPr="00636D52">
        <w:rPr>
          <w:lang w:val="en-US"/>
        </w:rPr>
        <w:t>applications professionals f</w:t>
      </w:r>
      <w:r>
        <w:rPr>
          <w:lang w:val="en-US"/>
        </w:rPr>
        <w:t xml:space="preserve">rom Wirtgen. They are always on </w:t>
      </w:r>
      <w:r w:rsidRPr="00636D52">
        <w:rPr>
          <w:lang w:val="en-US"/>
        </w:rPr>
        <w:t>hand to offer their consulting expe</w:t>
      </w:r>
      <w:r>
        <w:rPr>
          <w:lang w:val="en-US"/>
        </w:rPr>
        <w:t xml:space="preserve">rtise,” explains Jamie Cardiff, </w:t>
      </w:r>
      <w:r w:rsidRPr="00636D52">
        <w:rPr>
          <w:lang w:val="en-US"/>
        </w:rPr>
        <w:t>Equipment Manager at Specialties Company.</w:t>
      </w:r>
    </w:p>
    <w:p w:rsidR="00636D52" w:rsidRDefault="00636D52" w:rsidP="0091485F">
      <w:pPr>
        <w:pStyle w:val="Text"/>
        <w:spacing w:line="276" w:lineRule="auto"/>
        <w:rPr>
          <w:lang w:val="en-US"/>
        </w:rPr>
      </w:pPr>
    </w:p>
    <w:p w:rsidR="00636D52" w:rsidRPr="0091485F" w:rsidRDefault="00636D52" w:rsidP="0091485F">
      <w:pPr>
        <w:pStyle w:val="Text"/>
        <w:spacing w:line="276" w:lineRule="auto"/>
        <w:rPr>
          <w:b/>
          <w:lang w:val="en-US"/>
        </w:rPr>
      </w:pPr>
      <w:r w:rsidRPr="0091485F">
        <w:rPr>
          <w:b/>
          <w:lang w:val="en-US"/>
        </w:rPr>
        <w:t>WIRTGEN WR 250 soil stabilizer required</w:t>
      </w:r>
    </w:p>
    <w:p w:rsidR="00636D52" w:rsidRPr="00636D52" w:rsidRDefault="00636D52" w:rsidP="0091485F">
      <w:pPr>
        <w:pStyle w:val="Text"/>
        <w:spacing w:line="276" w:lineRule="auto"/>
        <w:rPr>
          <w:lang w:val="en-US"/>
        </w:rPr>
      </w:pPr>
      <w:r w:rsidRPr="00636D52">
        <w:rPr>
          <w:lang w:val="en-US"/>
        </w:rPr>
        <w:t>When it came to choosing the machine, too, the Specialties</w:t>
      </w:r>
      <w:r>
        <w:rPr>
          <w:lang w:val="en-US"/>
        </w:rPr>
        <w:t xml:space="preserve"> </w:t>
      </w:r>
      <w:r w:rsidRPr="00636D52">
        <w:rPr>
          <w:lang w:val="en-US"/>
        </w:rPr>
        <w:t>Company’s team put their trust in t</w:t>
      </w:r>
      <w:r>
        <w:rPr>
          <w:lang w:val="en-US"/>
        </w:rPr>
        <w:t xml:space="preserve">he innovative technologies from Wirtgen, </w:t>
      </w:r>
      <w:r w:rsidRPr="00636D52">
        <w:rPr>
          <w:lang w:val="en-US"/>
        </w:rPr>
        <w:t>opting for the WR 250 whe</w:t>
      </w:r>
      <w:r>
        <w:rPr>
          <w:lang w:val="en-US"/>
        </w:rPr>
        <w:t xml:space="preserve">eled soil stabilizer. The 571kW </w:t>
      </w:r>
      <w:r w:rsidRPr="00636D52">
        <w:rPr>
          <w:lang w:val="en-US"/>
        </w:rPr>
        <w:t>powerhouse also used, among other applications, in cold recycling</w:t>
      </w:r>
      <w:r>
        <w:rPr>
          <w:lang w:val="en-US"/>
        </w:rPr>
        <w:t xml:space="preserve"> </w:t>
      </w:r>
      <w:r w:rsidRPr="00636D52">
        <w:rPr>
          <w:lang w:val="en-US"/>
        </w:rPr>
        <w:t>for granulating asphalt, is the most powerful machine in the</w:t>
      </w:r>
    </w:p>
    <w:p w:rsidR="00636D52" w:rsidRDefault="00636D52" w:rsidP="0091485F">
      <w:pPr>
        <w:pStyle w:val="Text"/>
        <w:spacing w:line="276" w:lineRule="auto"/>
        <w:rPr>
          <w:lang w:val="en-US"/>
        </w:rPr>
      </w:pPr>
      <w:r w:rsidRPr="00636D52">
        <w:rPr>
          <w:lang w:val="en-US"/>
        </w:rPr>
        <w:t>WR generation and specially designed</w:t>
      </w:r>
      <w:r>
        <w:rPr>
          <w:lang w:val="en-US"/>
        </w:rPr>
        <w:t xml:space="preserve"> for the stabilization of heavy </w:t>
      </w:r>
      <w:r w:rsidRPr="00636D52">
        <w:rPr>
          <w:lang w:val="en-US"/>
        </w:rPr>
        <w:t>and boggy terrain. With this machi</w:t>
      </w:r>
      <w:r>
        <w:rPr>
          <w:lang w:val="en-US"/>
        </w:rPr>
        <w:t xml:space="preserve">ne, daily performances of up to </w:t>
      </w:r>
      <w:r w:rsidRPr="00636D52">
        <w:rPr>
          <w:lang w:val="en-US"/>
        </w:rPr>
        <w:t>15,000m2 are far from uncommon in s</w:t>
      </w:r>
      <w:r>
        <w:rPr>
          <w:lang w:val="en-US"/>
        </w:rPr>
        <w:t xml:space="preserve">oil stabilization applications. </w:t>
      </w:r>
      <w:r w:rsidRPr="00636D52">
        <w:rPr>
          <w:lang w:val="en-US"/>
        </w:rPr>
        <w:t>After the lime had been pre-spread, the high engine power a</w:t>
      </w:r>
      <w:r>
        <w:rPr>
          <w:lang w:val="en-US"/>
        </w:rPr>
        <w:t xml:space="preserve">nd </w:t>
      </w:r>
      <w:r w:rsidRPr="00636D52">
        <w:rPr>
          <w:lang w:val="en-US"/>
        </w:rPr>
        <w:t xml:space="preserve">optimum traction of the WR 250 </w:t>
      </w:r>
      <w:r>
        <w:rPr>
          <w:lang w:val="en-US"/>
        </w:rPr>
        <w:t xml:space="preserve">enabled it to effortlessly work </w:t>
      </w:r>
      <w:r w:rsidRPr="00636D52">
        <w:rPr>
          <w:lang w:val="en-US"/>
        </w:rPr>
        <w:t>through the heavy and someti</w:t>
      </w:r>
      <w:r>
        <w:rPr>
          <w:lang w:val="en-US"/>
        </w:rPr>
        <w:t xml:space="preserve">mes deep soil. The WR mixed the </w:t>
      </w:r>
      <w:r w:rsidRPr="00636D52">
        <w:rPr>
          <w:lang w:val="en-US"/>
        </w:rPr>
        <w:t>soil and binding agent homogene</w:t>
      </w:r>
      <w:r>
        <w:rPr>
          <w:lang w:val="en-US"/>
        </w:rPr>
        <w:t xml:space="preserve">ously across the entire working </w:t>
      </w:r>
      <w:r w:rsidRPr="00636D52">
        <w:rPr>
          <w:lang w:val="en-US"/>
        </w:rPr>
        <w:t>width of 2.4m to a depth of exactly 30cm.</w:t>
      </w:r>
    </w:p>
    <w:p w:rsidR="00636D52" w:rsidRDefault="00636D52" w:rsidP="0091485F">
      <w:pPr>
        <w:pStyle w:val="Text"/>
        <w:spacing w:line="276" w:lineRule="auto"/>
        <w:rPr>
          <w:lang w:val="en-US"/>
        </w:rPr>
      </w:pPr>
    </w:p>
    <w:p w:rsidR="00636D52" w:rsidRPr="0091485F" w:rsidRDefault="00636D52" w:rsidP="0091485F">
      <w:pPr>
        <w:pStyle w:val="Text"/>
        <w:spacing w:line="276" w:lineRule="auto"/>
        <w:rPr>
          <w:b/>
          <w:lang w:val="en-US"/>
        </w:rPr>
      </w:pPr>
      <w:r w:rsidRPr="0091485F">
        <w:rPr>
          <w:b/>
          <w:lang w:val="en-US"/>
        </w:rPr>
        <w:t>Strong performance, easy operation</w:t>
      </w:r>
    </w:p>
    <w:p w:rsidR="00636D52" w:rsidRDefault="00636D52" w:rsidP="0091485F">
      <w:pPr>
        <w:pStyle w:val="Text"/>
        <w:spacing w:line="276" w:lineRule="auto"/>
        <w:rPr>
          <w:lang w:val="en-US"/>
        </w:rPr>
      </w:pPr>
      <w:r w:rsidRPr="00636D52">
        <w:rPr>
          <w:lang w:val="en-US"/>
        </w:rPr>
        <w:t>“Operating the machine is child’s play. The multifunctional joystick</w:t>
      </w:r>
      <w:r>
        <w:rPr>
          <w:lang w:val="en-US"/>
        </w:rPr>
        <w:t xml:space="preserve"> </w:t>
      </w:r>
      <w:r w:rsidRPr="00636D52">
        <w:rPr>
          <w:lang w:val="en-US"/>
        </w:rPr>
        <w:t>on the right armrest, for instance, g</w:t>
      </w:r>
      <w:r>
        <w:rPr>
          <w:lang w:val="en-US"/>
        </w:rPr>
        <w:t xml:space="preserve">ives me easy control of all the </w:t>
      </w:r>
      <w:r w:rsidRPr="00636D52">
        <w:rPr>
          <w:lang w:val="en-US"/>
        </w:rPr>
        <w:t>main basic functions,” says Richard Clar</w:t>
      </w:r>
      <w:r>
        <w:rPr>
          <w:lang w:val="en-US"/>
        </w:rPr>
        <w:t xml:space="preserve">k, describing the high </w:t>
      </w:r>
      <w:r w:rsidRPr="00636D52">
        <w:rPr>
          <w:lang w:val="en-US"/>
        </w:rPr>
        <w:t>operating comfort. One of the chal</w:t>
      </w:r>
      <w:r>
        <w:rPr>
          <w:lang w:val="en-US"/>
        </w:rPr>
        <w:t xml:space="preserve">lenges was the uneven condition </w:t>
      </w:r>
      <w:r w:rsidRPr="00636D52">
        <w:rPr>
          <w:lang w:val="en-US"/>
        </w:rPr>
        <w:t>of the earth, which varied from v</w:t>
      </w:r>
      <w:r>
        <w:rPr>
          <w:lang w:val="en-US"/>
        </w:rPr>
        <w:t xml:space="preserve">ery firm to loose. “The milling </w:t>
      </w:r>
      <w:r w:rsidRPr="00636D52">
        <w:rPr>
          <w:lang w:val="en-US"/>
        </w:rPr>
        <w:t>speeds can be controlled from the o</w:t>
      </w:r>
      <w:r>
        <w:rPr>
          <w:lang w:val="en-US"/>
        </w:rPr>
        <w:t xml:space="preserve">perator’s cabin, so our machine </w:t>
      </w:r>
      <w:r w:rsidRPr="00636D52">
        <w:rPr>
          <w:lang w:val="en-US"/>
        </w:rPr>
        <w:t>operators were able to respond d</w:t>
      </w:r>
      <w:r>
        <w:rPr>
          <w:lang w:val="en-US"/>
        </w:rPr>
        <w:t xml:space="preserve">irectly to the frequent changes </w:t>
      </w:r>
      <w:r w:rsidRPr="00636D52">
        <w:rPr>
          <w:lang w:val="en-US"/>
        </w:rPr>
        <w:t>in soil conditions. This ensured a hig</w:t>
      </w:r>
      <w:r>
        <w:rPr>
          <w:lang w:val="en-US"/>
        </w:rPr>
        <w:t xml:space="preserve">h mixing quality at all times,” </w:t>
      </w:r>
      <w:r w:rsidRPr="00636D52">
        <w:rPr>
          <w:lang w:val="en-US"/>
        </w:rPr>
        <w:t>Cardiff adds. It took just five day</w:t>
      </w:r>
      <w:r>
        <w:rPr>
          <w:lang w:val="en-US"/>
        </w:rPr>
        <w:t xml:space="preserve">s to complete the stabilization </w:t>
      </w:r>
      <w:r w:rsidRPr="00636D52">
        <w:rPr>
          <w:lang w:val="en-US"/>
        </w:rPr>
        <w:t>work and lay the load-bearing base for the new approach</w:t>
      </w:r>
      <w:r>
        <w:rPr>
          <w:lang w:val="en-US"/>
        </w:rPr>
        <w:t xml:space="preserve"> road to </w:t>
      </w:r>
      <w:r w:rsidRPr="00636D52">
        <w:rPr>
          <w:lang w:val="en-US"/>
        </w:rPr>
        <w:t>Interstate 69. Lorries carrying materia</w:t>
      </w:r>
      <w:r>
        <w:rPr>
          <w:lang w:val="en-US"/>
        </w:rPr>
        <w:t xml:space="preserve">l for paving the asphalt layers </w:t>
      </w:r>
      <w:r w:rsidRPr="00636D52">
        <w:rPr>
          <w:lang w:val="en-US"/>
        </w:rPr>
        <w:t>began to roll onto the job site only a short while later.</w:t>
      </w:r>
    </w:p>
    <w:p w:rsidR="00636D52" w:rsidRPr="00746EDE" w:rsidRDefault="00636D52" w:rsidP="0091485F">
      <w:pPr>
        <w:pStyle w:val="Text"/>
        <w:spacing w:line="276" w:lineRule="auto"/>
        <w:rPr>
          <w:b/>
          <w:lang w:val="en-US"/>
        </w:rPr>
      </w:pPr>
    </w:p>
    <w:p w:rsidR="00D1308C" w:rsidRDefault="00D1308C" w:rsidP="0091485F">
      <w:pPr>
        <w:autoSpaceDE w:val="0"/>
        <w:autoSpaceDN w:val="0"/>
        <w:adjustRightInd w:val="0"/>
        <w:spacing w:line="276" w:lineRule="auto"/>
        <w:rPr>
          <w:rFonts w:ascii="AvenirNextLTPro-Bold" w:hAnsi="AvenirNextLTPro-Bold" w:cs="AvenirNextLTPro-Bold"/>
          <w:b/>
          <w:bCs/>
          <w:sz w:val="17"/>
          <w:szCs w:val="17"/>
          <w:lang w:val="en-US"/>
        </w:rPr>
      </w:pPr>
    </w:p>
    <w:p w:rsidR="00D1308C" w:rsidRPr="00D1308C" w:rsidRDefault="00D1308C" w:rsidP="0091485F">
      <w:pPr>
        <w:autoSpaceDE w:val="0"/>
        <w:autoSpaceDN w:val="0"/>
        <w:adjustRightInd w:val="0"/>
        <w:spacing w:line="276" w:lineRule="auto"/>
        <w:rPr>
          <w:rFonts w:ascii="AvenirNextLTPro-Bold" w:hAnsi="AvenirNextLTPro-Bold" w:cs="AvenirNextLTPro-Bold"/>
          <w:b/>
          <w:bCs/>
          <w:sz w:val="17"/>
          <w:szCs w:val="17"/>
          <w:lang w:val="en-US"/>
        </w:rPr>
      </w:pPr>
    </w:p>
    <w:p w:rsidR="0091485F" w:rsidRDefault="0091485F">
      <w:pPr>
        <w:rPr>
          <w:rFonts w:ascii="Verdana" w:eastAsia="Calibri" w:hAnsi="Verdana" w:cs="Times New Roman"/>
          <w:b/>
          <w:sz w:val="22"/>
          <w:szCs w:val="22"/>
          <w:lang w:val="en-US"/>
        </w:rPr>
      </w:pPr>
      <w:r>
        <w:rPr>
          <w:rFonts w:ascii="Verdana" w:eastAsia="Calibri" w:hAnsi="Verdana" w:cs="Times New Roman"/>
          <w:caps/>
          <w:szCs w:val="22"/>
          <w:lang w:val="en-US"/>
        </w:rPr>
        <w:br w:type="page"/>
      </w:r>
    </w:p>
    <w:p w:rsidR="0091485F" w:rsidRDefault="0091485F" w:rsidP="0091485F">
      <w:pPr>
        <w:pStyle w:val="HeadlineFotos"/>
      </w:pPr>
      <w:r>
        <w:rPr>
          <w:rFonts w:ascii="Verdana" w:eastAsia="Calibri" w:hAnsi="Verdana" w:cs="Times New Roman"/>
          <w:caps w:val="0"/>
          <w:szCs w:val="22"/>
          <w:lang w:val="en-US"/>
        </w:rPr>
        <w:lastRenderedPageBreak/>
        <w:t>Ph</w:t>
      </w:r>
      <w:r w:rsidRPr="002844EF">
        <w:rPr>
          <w:rFonts w:ascii="Verdana" w:eastAsia="Calibri" w:hAnsi="Verdana" w:cs="Times New Roman"/>
          <w:caps w:val="0"/>
          <w:szCs w:val="22"/>
          <w:lang w:val="en-US"/>
        </w:rPr>
        <w:t>otos</w:t>
      </w:r>
      <w:r>
        <w:t>:</w:t>
      </w:r>
    </w:p>
    <w:tbl>
      <w:tblPr>
        <w:tblStyle w:val="Basic"/>
        <w:tblW w:w="0" w:type="auto"/>
        <w:tblCellSpacing w:w="71" w:type="dxa"/>
        <w:tblLook w:val="04A0" w:firstRow="1" w:lastRow="0" w:firstColumn="1" w:lastColumn="0" w:noHBand="0" w:noVBand="1"/>
      </w:tblPr>
      <w:tblGrid>
        <w:gridCol w:w="4958"/>
        <w:gridCol w:w="4850"/>
      </w:tblGrid>
      <w:tr w:rsidR="00746EDE" w:rsidRPr="00A86764" w:rsidTr="0091485F">
        <w:trPr>
          <w:cnfStyle w:val="100000000000" w:firstRow="1" w:lastRow="0" w:firstColumn="0" w:lastColumn="0" w:oddVBand="0" w:evenVBand="0" w:oddHBand="0" w:evenHBand="0" w:firstRowFirstColumn="0" w:firstRowLastColumn="0" w:lastRowFirstColumn="0" w:lastRowLastColumn="0"/>
          <w:tblCellSpacing w:w="71" w:type="dxa"/>
        </w:trPr>
        <w:tc>
          <w:tcPr>
            <w:tcW w:w="4745" w:type="dxa"/>
            <w:tcBorders>
              <w:right w:val="single" w:sz="4" w:space="0" w:color="auto"/>
            </w:tcBorders>
          </w:tcPr>
          <w:p w:rsidR="00746EDE" w:rsidRPr="00D166AC" w:rsidRDefault="00746EDE" w:rsidP="0091485F">
            <w:pPr>
              <w:spacing w:line="276" w:lineRule="auto"/>
            </w:pPr>
            <w:r>
              <w:rPr>
                <w:noProof/>
                <w:lang w:eastAsia="de-DE"/>
              </w:rPr>
              <w:drawing>
                <wp:inline distT="0" distB="0" distL="0" distR="0" wp14:anchorId="10E99523" wp14:editId="6C0B0F84">
                  <wp:extent cx="2615666" cy="1961749"/>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5666" cy="1961749"/>
                          </a:xfrm>
                          <a:prstGeom prst="rect">
                            <a:avLst/>
                          </a:prstGeom>
                          <a:noFill/>
                          <a:ln>
                            <a:noFill/>
                          </a:ln>
                        </pic:spPr>
                      </pic:pic>
                    </a:graphicData>
                  </a:graphic>
                </wp:inline>
              </w:drawing>
            </w:r>
          </w:p>
        </w:tc>
        <w:tc>
          <w:tcPr>
            <w:tcW w:w="4637" w:type="dxa"/>
          </w:tcPr>
          <w:p w:rsidR="00746EDE" w:rsidRPr="00AF288B" w:rsidRDefault="00746EDE" w:rsidP="0091485F">
            <w:pPr>
              <w:pStyle w:val="Text"/>
              <w:spacing w:line="276" w:lineRule="auto"/>
              <w:jc w:val="left"/>
              <w:rPr>
                <w:rFonts w:asciiTheme="majorHAnsi" w:eastAsiaTheme="majorEastAsia" w:hAnsiTheme="majorHAnsi" w:cstheme="majorBidi"/>
                <w:b/>
                <w:sz w:val="20"/>
                <w:szCs w:val="24"/>
                <w:lang w:val="en-US"/>
              </w:rPr>
            </w:pPr>
            <w:r w:rsidRPr="00AF288B">
              <w:rPr>
                <w:rFonts w:asciiTheme="majorHAnsi" w:eastAsiaTheme="majorEastAsia" w:hAnsiTheme="majorHAnsi" w:cstheme="majorBidi"/>
                <w:b/>
                <w:sz w:val="20"/>
                <w:szCs w:val="24"/>
                <w:lang w:val="en-US"/>
              </w:rPr>
              <w:t xml:space="preserve">W_photo_WR250_01912_PR </w:t>
            </w:r>
          </w:p>
          <w:p w:rsidR="00746EDE" w:rsidRPr="0091485F" w:rsidRDefault="00746EDE" w:rsidP="0091485F">
            <w:pPr>
              <w:pStyle w:val="Text"/>
              <w:spacing w:line="276" w:lineRule="auto"/>
              <w:jc w:val="left"/>
              <w:rPr>
                <w:sz w:val="20"/>
                <w:lang w:val="en-US"/>
              </w:rPr>
            </w:pPr>
            <w:r w:rsidRPr="0091485F">
              <w:rPr>
                <w:sz w:val="20"/>
                <w:lang w:val="en-US"/>
              </w:rPr>
              <w:t>High load-bearing capacity for the approach road to Interstate 69: the Wirtgen WR 250 delivered a top performance stabilizing soil in Indiana.</w:t>
            </w:r>
          </w:p>
        </w:tc>
      </w:tr>
    </w:tbl>
    <w:p w:rsidR="004C74D4" w:rsidRDefault="004C74D4" w:rsidP="0091485F">
      <w:pPr>
        <w:pStyle w:val="Text"/>
        <w:spacing w:line="276" w:lineRule="auto"/>
        <w:rPr>
          <w:lang w:val="en-US"/>
        </w:rPr>
      </w:pPr>
    </w:p>
    <w:tbl>
      <w:tblPr>
        <w:tblStyle w:val="Basic"/>
        <w:tblW w:w="0" w:type="auto"/>
        <w:tblCellSpacing w:w="71" w:type="dxa"/>
        <w:tblLook w:val="04A0" w:firstRow="1" w:lastRow="0" w:firstColumn="1" w:lastColumn="0" w:noHBand="0" w:noVBand="1"/>
      </w:tblPr>
      <w:tblGrid>
        <w:gridCol w:w="4958"/>
        <w:gridCol w:w="4850"/>
      </w:tblGrid>
      <w:tr w:rsidR="0091485F" w:rsidRPr="00924FC3" w:rsidTr="00511103">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1485F" w:rsidRPr="00D166AC" w:rsidRDefault="0091485F" w:rsidP="00511103">
            <w:pPr>
              <w:spacing w:line="276" w:lineRule="auto"/>
            </w:pPr>
            <w:r>
              <w:rPr>
                <w:noProof/>
                <w:lang w:eastAsia="de-DE"/>
              </w:rPr>
              <w:drawing>
                <wp:inline distT="0" distB="0" distL="0" distR="0" wp14:anchorId="4C448C5F" wp14:editId="7CC9E443">
                  <wp:extent cx="2615666" cy="1743236"/>
                  <wp:effectExtent l="0" t="0" r="0" b="9525"/>
                  <wp:docPr id="1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15666" cy="1743236"/>
                          </a:xfrm>
                          <a:prstGeom prst="rect">
                            <a:avLst/>
                          </a:prstGeom>
                          <a:noFill/>
                          <a:ln>
                            <a:noFill/>
                          </a:ln>
                        </pic:spPr>
                      </pic:pic>
                    </a:graphicData>
                  </a:graphic>
                </wp:inline>
              </w:drawing>
            </w:r>
          </w:p>
        </w:tc>
        <w:tc>
          <w:tcPr>
            <w:tcW w:w="4832" w:type="dxa"/>
          </w:tcPr>
          <w:p w:rsidR="0091485F" w:rsidRDefault="0091485F" w:rsidP="00511103">
            <w:pPr>
              <w:pStyle w:val="Text"/>
              <w:spacing w:line="276" w:lineRule="auto"/>
              <w:jc w:val="left"/>
              <w:rPr>
                <w:rFonts w:asciiTheme="majorHAnsi" w:eastAsiaTheme="majorEastAsia" w:hAnsiTheme="majorHAnsi" w:cstheme="majorBidi"/>
                <w:b/>
                <w:sz w:val="20"/>
                <w:szCs w:val="24"/>
              </w:rPr>
            </w:pPr>
            <w:r w:rsidRPr="00924FC3">
              <w:rPr>
                <w:rFonts w:asciiTheme="majorHAnsi" w:eastAsiaTheme="majorEastAsia" w:hAnsiTheme="majorHAnsi" w:cstheme="majorBidi"/>
                <w:b/>
                <w:sz w:val="20"/>
                <w:szCs w:val="24"/>
              </w:rPr>
              <w:t>W_photo_WR250_01900_PR</w:t>
            </w:r>
          </w:p>
          <w:p w:rsidR="0091485F" w:rsidRPr="0091485F" w:rsidRDefault="0091485F" w:rsidP="00511103">
            <w:pPr>
              <w:pStyle w:val="Text"/>
              <w:spacing w:line="276" w:lineRule="auto"/>
              <w:rPr>
                <w:sz w:val="20"/>
                <w:lang w:val="en-US"/>
              </w:rPr>
            </w:pPr>
            <w:r w:rsidRPr="0091485F">
              <w:rPr>
                <w:sz w:val="20"/>
                <w:lang w:val="en-US"/>
              </w:rPr>
              <w:t xml:space="preserve">“The WR 250 is a real power pack and works </w:t>
            </w:r>
            <w:r>
              <w:rPr>
                <w:sz w:val="20"/>
                <w:lang w:val="en-US"/>
              </w:rPr>
              <w:t>extremely efficiently</w:t>
            </w:r>
            <w:proofErr w:type="gramStart"/>
            <w:r>
              <w:rPr>
                <w:sz w:val="20"/>
                <w:lang w:val="en-US"/>
              </w:rPr>
              <w:t>.</w:t>
            </w:r>
            <w:r w:rsidRPr="0091485F">
              <w:rPr>
                <w:sz w:val="20"/>
                <w:lang w:val="en-US"/>
              </w:rPr>
              <w:t>“</w:t>
            </w:r>
            <w:proofErr w:type="gramEnd"/>
          </w:p>
          <w:p w:rsidR="0091485F" w:rsidRPr="0091485F" w:rsidRDefault="0091485F" w:rsidP="00511103">
            <w:pPr>
              <w:pStyle w:val="Text"/>
              <w:spacing w:line="276" w:lineRule="auto"/>
              <w:rPr>
                <w:sz w:val="20"/>
                <w:lang w:val="en-US"/>
              </w:rPr>
            </w:pPr>
            <w:r w:rsidRPr="0091485F">
              <w:rPr>
                <w:sz w:val="20"/>
                <w:lang w:val="en-US"/>
              </w:rPr>
              <w:t>Jamie Cardiff, Equipment Manager Specialties Company, LLC</w:t>
            </w:r>
          </w:p>
          <w:p w:rsidR="0091485F" w:rsidRPr="00924FC3" w:rsidRDefault="0091485F" w:rsidP="00511103">
            <w:pPr>
              <w:pStyle w:val="Text"/>
              <w:spacing w:line="276" w:lineRule="auto"/>
              <w:jc w:val="left"/>
            </w:pPr>
          </w:p>
        </w:tc>
      </w:tr>
    </w:tbl>
    <w:p w:rsidR="0091485F" w:rsidRDefault="0091485F" w:rsidP="0091485F">
      <w:pPr>
        <w:pStyle w:val="Text"/>
        <w:spacing w:line="276" w:lineRule="auto"/>
        <w:rPr>
          <w:lang w:val="en-US"/>
        </w:rPr>
      </w:pPr>
    </w:p>
    <w:p w:rsidR="0091485F" w:rsidRDefault="0091485F" w:rsidP="0091485F">
      <w:pPr>
        <w:pStyle w:val="Text"/>
        <w:spacing w:line="276" w:lineRule="auto"/>
        <w:rPr>
          <w:lang w:val="en-US"/>
        </w:rPr>
      </w:pPr>
    </w:p>
    <w:p w:rsidR="0091485F" w:rsidRDefault="0091485F" w:rsidP="0091485F">
      <w:pPr>
        <w:pStyle w:val="Text"/>
        <w:spacing w:line="276" w:lineRule="auto"/>
        <w:rPr>
          <w:lang w:val="en-US"/>
        </w:rPr>
      </w:pPr>
    </w:p>
    <w:tbl>
      <w:tblPr>
        <w:tblStyle w:val="Basic"/>
        <w:tblW w:w="0" w:type="auto"/>
        <w:tblCellSpacing w:w="71" w:type="dxa"/>
        <w:tblLook w:val="04A0" w:firstRow="1" w:lastRow="0" w:firstColumn="1" w:lastColumn="0" w:noHBand="0" w:noVBand="1"/>
      </w:tblPr>
      <w:tblGrid>
        <w:gridCol w:w="4965"/>
        <w:gridCol w:w="4843"/>
      </w:tblGrid>
      <w:tr w:rsidR="00746EDE" w:rsidRPr="00A86764" w:rsidTr="004D135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1485F" w:rsidRDefault="0091485F" w:rsidP="0091485F">
            <w:pPr>
              <w:spacing w:line="276" w:lineRule="auto"/>
            </w:pPr>
          </w:p>
          <w:p w:rsidR="0091485F" w:rsidRDefault="0091485F" w:rsidP="0091485F">
            <w:pPr>
              <w:spacing w:line="276" w:lineRule="auto"/>
            </w:pPr>
          </w:p>
          <w:p w:rsidR="0091485F" w:rsidRDefault="0091485F" w:rsidP="0091485F">
            <w:pPr>
              <w:spacing w:line="276" w:lineRule="auto"/>
            </w:pPr>
          </w:p>
          <w:p w:rsidR="0091485F" w:rsidRDefault="0091485F" w:rsidP="0091485F">
            <w:pPr>
              <w:spacing w:line="276" w:lineRule="auto"/>
            </w:pPr>
          </w:p>
          <w:p w:rsidR="0091485F" w:rsidRDefault="0091485F" w:rsidP="0091485F">
            <w:pPr>
              <w:spacing w:line="276" w:lineRule="auto"/>
            </w:pPr>
          </w:p>
          <w:p w:rsidR="00746EDE" w:rsidRPr="00D166AC" w:rsidRDefault="00746EDE" w:rsidP="0091485F">
            <w:pPr>
              <w:spacing w:line="276" w:lineRule="auto"/>
            </w:pPr>
            <w:r>
              <w:rPr>
                <w:noProof/>
                <w:lang w:eastAsia="de-DE"/>
              </w:rPr>
              <w:drawing>
                <wp:inline distT="0" distB="0" distL="0" distR="0" wp14:anchorId="50818E84" wp14:editId="15454A3A">
                  <wp:extent cx="2615666" cy="233212"/>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15666" cy="233212"/>
                          </a:xfrm>
                          <a:prstGeom prst="rect">
                            <a:avLst/>
                          </a:prstGeom>
                          <a:noFill/>
                          <a:ln>
                            <a:noFill/>
                          </a:ln>
                        </pic:spPr>
                      </pic:pic>
                    </a:graphicData>
                  </a:graphic>
                </wp:inline>
              </w:drawing>
            </w:r>
          </w:p>
        </w:tc>
        <w:tc>
          <w:tcPr>
            <w:tcW w:w="4832" w:type="dxa"/>
          </w:tcPr>
          <w:p w:rsidR="00746EDE" w:rsidRDefault="00746EDE" w:rsidP="0091485F">
            <w:pPr>
              <w:pStyle w:val="Text"/>
              <w:spacing w:line="276" w:lineRule="auto"/>
              <w:jc w:val="left"/>
              <w:rPr>
                <w:rFonts w:asciiTheme="majorHAnsi" w:eastAsiaTheme="majorEastAsia" w:hAnsiTheme="majorHAnsi" w:cstheme="majorBidi"/>
                <w:b/>
                <w:sz w:val="20"/>
                <w:szCs w:val="24"/>
                <w:lang w:val="en-US"/>
              </w:rPr>
            </w:pPr>
            <w:r w:rsidRPr="00746EDE">
              <w:rPr>
                <w:rFonts w:asciiTheme="majorHAnsi" w:eastAsiaTheme="majorEastAsia" w:hAnsiTheme="majorHAnsi" w:cstheme="majorBidi"/>
                <w:b/>
                <w:sz w:val="20"/>
                <w:szCs w:val="24"/>
                <w:lang w:val="en-US"/>
              </w:rPr>
              <w:t>W_G_Recycling_00027_DR</w:t>
            </w:r>
          </w:p>
          <w:p w:rsidR="00AF288B" w:rsidRPr="0091485F" w:rsidRDefault="00AF288B" w:rsidP="0091485F">
            <w:pPr>
              <w:pStyle w:val="Text"/>
              <w:spacing w:line="276" w:lineRule="auto"/>
              <w:jc w:val="left"/>
              <w:rPr>
                <w:sz w:val="20"/>
                <w:lang w:val="en-US"/>
              </w:rPr>
            </w:pPr>
            <w:r w:rsidRPr="0091485F">
              <w:rPr>
                <w:sz w:val="20"/>
                <w:lang w:val="en-US"/>
              </w:rPr>
              <w:t>In the homogenization process, the powerful milling and mixing rotor of the Wirtgen soil stabilizer granulates the native soil without the addition of stabilizing agents and loosens it. While a grader profiles the homogeneous soil prepared this way, rollers for soil compaction take care of the compaction process.</w:t>
            </w:r>
          </w:p>
        </w:tc>
      </w:tr>
    </w:tbl>
    <w:p w:rsidR="0091485F" w:rsidRDefault="0091485F" w:rsidP="0091485F">
      <w:pPr>
        <w:pStyle w:val="Text"/>
        <w:spacing w:line="276" w:lineRule="auto"/>
        <w:rPr>
          <w:lang w:val="en-US"/>
        </w:rPr>
      </w:pPr>
    </w:p>
    <w:p w:rsidR="0091485F" w:rsidRDefault="0091485F" w:rsidP="0091485F">
      <w:pPr>
        <w:pStyle w:val="Text"/>
        <w:rPr>
          <w:lang w:val="en-US"/>
        </w:rPr>
      </w:pPr>
      <w:r>
        <w:rPr>
          <w:lang w:val="en-US"/>
        </w:rPr>
        <w:br w:type="page"/>
      </w:r>
    </w:p>
    <w:p w:rsidR="0091485F" w:rsidRDefault="0091485F" w:rsidP="0091485F">
      <w:pPr>
        <w:pStyle w:val="HeadlineFotos"/>
      </w:pPr>
      <w:r>
        <w:rPr>
          <w:rFonts w:ascii="Verdana" w:eastAsia="Calibri" w:hAnsi="Verdana" w:cs="Times New Roman"/>
          <w:caps w:val="0"/>
          <w:szCs w:val="22"/>
          <w:lang w:val="en-US"/>
        </w:rPr>
        <w:lastRenderedPageBreak/>
        <w:t>Ph</w:t>
      </w:r>
      <w:r w:rsidRPr="002844EF">
        <w:rPr>
          <w:rFonts w:ascii="Verdana" w:eastAsia="Calibri" w:hAnsi="Verdana" w:cs="Times New Roman"/>
          <w:caps w:val="0"/>
          <w:szCs w:val="22"/>
          <w:lang w:val="en-US"/>
        </w:rPr>
        <w:t>otos</w:t>
      </w:r>
      <w:r>
        <w:t>:</w:t>
      </w:r>
    </w:p>
    <w:tbl>
      <w:tblPr>
        <w:tblStyle w:val="Basic"/>
        <w:tblW w:w="0" w:type="auto"/>
        <w:tblCellSpacing w:w="71" w:type="dxa"/>
        <w:tblLook w:val="04A0" w:firstRow="1" w:lastRow="0" w:firstColumn="1" w:lastColumn="0" w:noHBand="0" w:noVBand="1"/>
      </w:tblPr>
      <w:tblGrid>
        <w:gridCol w:w="4965"/>
        <w:gridCol w:w="4843"/>
      </w:tblGrid>
      <w:tr w:rsidR="00746EDE" w:rsidRPr="00A86764" w:rsidTr="0091485F">
        <w:trPr>
          <w:cnfStyle w:val="100000000000" w:firstRow="1" w:lastRow="0" w:firstColumn="0" w:lastColumn="0" w:oddVBand="0" w:evenVBand="0" w:oddHBand="0" w:evenHBand="0" w:firstRowFirstColumn="0" w:firstRowLastColumn="0" w:lastRowFirstColumn="0" w:lastRowLastColumn="0"/>
          <w:tblCellSpacing w:w="71" w:type="dxa"/>
        </w:trPr>
        <w:tc>
          <w:tcPr>
            <w:tcW w:w="4752" w:type="dxa"/>
            <w:tcBorders>
              <w:right w:val="single" w:sz="4" w:space="0" w:color="auto"/>
            </w:tcBorders>
          </w:tcPr>
          <w:p w:rsidR="0091485F" w:rsidRDefault="0091485F" w:rsidP="0091485F">
            <w:pPr>
              <w:spacing w:line="276" w:lineRule="auto"/>
            </w:pPr>
          </w:p>
          <w:p w:rsidR="0091485F" w:rsidRDefault="0091485F" w:rsidP="0091485F">
            <w:pPr>
              <w:spacing w:line="276" w:lineRule="auto"/>
            </w:pPr>
          </w:p>
          <w:p w:rsidR="0091485F" w:rsidRDefault="0091485F" w:rsidP="0091485F">
            <w:pPr>
              <w:spacing w:line="276" w:lineRule="auto"/>
            </w:pPr>
          </w:p>
          <w:p w:rsidR="0091485F" w:rsidRDefault="0091485F" w:rsidP="0091485F">
            <w:pPr>
              <w:spacing w:line="276" w:lineRule="auto"/>
            </w:pPr>
          </w:p>
          <w:p w:rsidR="0091485F" w:rsidRDefault="0091485F" w:rsidP="0091485F">
            <w:pPr>
              <w:spacing w:line="276" w:lineRule="auto"/>
            </w:pPr>
          </w:p>
          <w:p w:rsidR="00746EDE" w:rsidRPr="00D166AC" w:rsidRDefault="00746EDE" w:rsidP="0091485F">
            <w:pPr>
              <w:spacing w:line="276" w:lineRule="auto"/>
            </w:pPr>
            <w:r>
              <w:rPr>
                <w:noProof/>
                <w:lang w:eastAsia="de-DE"/>
              </w:rPr>
              <w:drawing>
                <wp:inline distT="0" distB="0" distL="0" distR="0" wp14:anchorId="658D28B9" wp14:editId="7360308C">
                  <wp:extent cx="2615666" cy="281867"/>
                  <wp:effectExtent l="0" t="0" r="0" b="444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15666" cy="281867"/>
                          </a:xfrm>
                          <a:prstGeom prst="rect">
                            <a:avLst/>
                          </a:prstGeom>
                          <a:noFill/>
                          <a:ln>
                            <a:noFill/>
                          </a:ln>
                        </pic:spPr>
                      </pic:pic>
                    </a:graphicData>
                  </a:graphic>
                </wp:inline>
              </w:drawing>
            </w:r>
          </w:p>
        </w:tc>
        <w:tc>
          <w:tcPr>
            <w:tcW w:w="4630" w:type="dxa"/>
          </w:tcPr>
          <w:p w:rsidR="00746EDE" w:rsidRPr="00A86764" w:rsidRDefault="00746EDE" w:rsidP="0091485F">
            <w:pPr>
              <w:pStyle w:val="Text"/>
              <w:spacing w:line="276" w:lineRule="auto"/>
              <w:jc w:val="left"/>
              <w:rPr>
                <w:rFonts w:asciiTheme="majorHAnsi" w:eastAsiaTheme="majorEastAsia" w:hAnsiTheme="majorHAnsi" w:cstheme="majorBidi"/>
                <w:b/>
                <w:sz w:val="20"/>
                <w:szCs w:val="24"/>
                <w:lang w:val="en-US"/>
              </w:rPr>
            </w:pPr>
            <w:r w:rsidRPr="00A86764">
              <w:rPr>
                <w:rFonts w:asciiTheme="majorHAnsi" w:eastAsiaTheme="majorEastAsia" w:hAnsiTheme="majorHAnsi" w:cstheme="majorBidi"/>
                <w:b/>
                <w:sz w:val="20"/>
                <w:szCs w:val="24"/>
                <w:lang w:val="en-US"/>
              </w:rPr>
              <w:t>W_G_Recycling_00025_DR</w:t>
            </w:r>
          </w:p>
          <w:p w:rsidR="00AF288B" w:rsidRPr="0091485F" w:rsidRDefault="00AF288B" w:rsidP="0091485F">
            <w:pPr>
              <w:pStyle w:val="Text"/>
              <w:spacing w:line="276" w:lineRule="auto"/>
              <w:jc w:val="left"/>
              <w:rPr>
                <w:sz w:val="20"/>
                <w:lang w:val="en-US"/>
              </w:rPr>
            </w:pPr>
            <w:r w:rsidRPr="0091485F">
              <w:rPr>
                <w:sz w:val="20"/>
                <w:lang w:val="en-US"/>
              </w:rPr>
              <w:t>A machine train is generally required if the properties of the soil are to be lastingly improved. This begins with a binding agent spreader that deposits the stabilizing agent evenly, followed by a Wirtgen soil stabilizer. The WR 250 uses its milling and mixing rotor to mix the soil homogeneously with the pre-spread lime. A pressurized scraper on the rear milling drum flap ensures that the treated material is smoothed evenly. While a grader profiles the soil mixture, rollers for soil compaction ensure optimum compaction.</w:t>
            </w:r>
          </w:p>
        </w:tc>
      </w:tr>
    </w:tbl>
    <w:p w:rsidR="00746EDE" w:rsidRDefault="00746EDE" w:rsidP="0091485F">
      <w:pPr>
        <w:pStyle w:val="Text"/>
        <w:spacing w:line="276" w:lineRule="auto"/>
        <w:rPr>
          <w:lang w:val="en-US"/>
        </w:rPr>
      </w:pPr>
    </w:p>
    <w:tbl>
      <w:tblPr>
        <w:tblStyle w:val="Basic"/>
        <w:tblW w:w="0" w:type="auto"/>
        <w:tblCellSpacing w:w="71" w:type="dxa"/>
        <w:tblLook w:val="04A0" w:firstRow="1" w:lastRow="0" w:firstColumn="1" w:lastColumn="0" w:noHBand="0" w:noVBand="1"/>
      </w:tblPr>
      <w:tblGrid>
        <w:gridCol w:w="4965"/>
        <w:gridCol w:w="4843"/>
      </w:tblGrid>
      <w:tr w:rsidR="00746EDE" w:rsidRPr="00A86764" w:rsidTr="004D135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91485F" w:rsidRDefault="0091485F" w:rsidP="0091485F">
            <w:pPr>
              <w:spacing w:line="276" w:lineRule="auto"/>
            </w:pPr>
          </w:p>
          <w:p w:rsidR="0091485F" w:rsidRDefault="0091485F" w:rsidP="0091485F">
            <w:pPr>
              <w:spacing w:line="276" w:lineRule="auto"/>
            </w:pPr>
          </w:p>
          <w:p w:rsidR="0091485F" w:rsidRDefault="0091485F" w:rsidP="0091485F">
            <w:pPr>
              <w:spacing w:line="276" w:lineRule="auto"/>
            </w:pPr>
          </w:p>
          <w:p w:rsidR="0091485F" w:rsidRDefault="0091485F" w:rsidP="0091485F">
            <w:pPr>
              <w:spacing w:line="276" w:lineRule="auto"/>
            </w:pPr>
          </w:p>
          <w:p w:rsidR="0091485F" w:rsidRDefault="0091485F" w:rsidP="0091485F">
            <w:pPr>
              <w:spacing w:line="276" w:lineRule="auto"/>
            </w:pPr>
          </w:p>
          <w:p w:rsidR="00746EDE" w:rsidRPr="00D166AC" w:rsidRDefault="00746EDE" w:rsidP="0091485F">
            <w:pPr>
              <w:spacing w:line="276" w:lineRule="auto"/>
            </w:pPr>
            <w:r>
              <w:rPr>
                <w:noProof/>
                <w:lang w:eastAsia="de-DE"/>
              </w:rPr>
              <w:drawing>
                <wp:inline distT="0" distB="0" distL="0" distR="0" wp14:anchorId="7FC3FC71" wp14:editId="1CB87D34">
                  <wp:extent cx="2615666" cy="229856"/>
                  <wp:effectExtent l="0" t="0" r="0"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615666" cy="229856"/>
                          </a:xfrm>
                          <a:prstGeom prst="rect">
                            <a:avLst/>
                          </a:prstGeom>
                          <a:noFill/>
                          <a:ln>
                            <a:noFill/>
                          </a:ln>
                        </pic:spPr>
                      </pic:pic>
                    </a:graphicData>
                  </a:graphic>
                </wp:inline>
              </w:drawing>
            </w:r>
          </w:p>
        </w:tc>
        <w:tc>
          <w:tcPr>
            <w:tcW w:w="4832" w:type="dxa"/>
          </w:tcPr>
          <w:p w:rsidR="00746EDE" w:rsidRPr="00A86764" w:rsidRDefault="00746EDE" w:rsidP="0091485F">
            <w:pPr>
              <w:pStyle w:val="Text"/>
              <w:spacing w:line="276" w:lineRule="auto"/>
              <w:jc w:val="left"/>
              <w:rPr>
                <w:rFonts w:asciiTheme="majorHAnsi" w:eastAsiaTheme="majorEastAsia" w:hAnsiTheme="majorHAnsi" w:cstheme="majorBidi"/>
                <w:b/>
                <w:sz w:val="20"/>
                <w:szCs w:val="24"/>
                <w:lang w:val="en-US"/>
              </w:rPr>
            </w:pPr>
            <w:r w:rsidRPr="00A86764">
              <w:rPr>
                <w:rFonts w:asciiTheme="majorHAnsi" w:eastAsiaTheme="majorEastAsia" w:hAnsiTheme="majorHAnsi" w:cstheme="majorBidi"/>
                <w:b/>
                <w:sz w:val="20"/>
                <w:szCs w:val="24"/>
                <w:lang w:val="en-US"/>
              </w:rPr>
              <w:t>W_G_Recycling_00026_DR</w:t>
            </w:r>
          </w:p>
          <w:p w:rsidR="00AF288B" w:rsidRPr="00AF288B" w:rsidRDefault="00AF288B" w:rsidP="0091485F">
            <w:pPr>
              <w:pStyle w:val="Text"/>
              <w:spacing w:line="276" w:lineRule="auto"/>
              <w:jc w:val="left"/>
              <w:rPr>
                <w:lang w:val="en-US"/>
              </w:rPr>
            </w:pPr>
            <w:bookmarkStart w:id="0" w:name="_GoBack"/>
            <w:bookmarkEnd w:id="0"/>
            <w:r w:rsidRPr="0091485F">
              <w:rPr>
                <w:sz w:val="20"/>
                <w:lang w:val="en-US"/>
              </w:rPr>
              <w:t xml:space="preserve">Stabilization with cement creates water-bound base courses. The binding agent is laid by a towed spreader, which is followed by a water tanker. Behind it, the milling and mixing rotor of the </w:t>
            </w:r>
            <w:r w:rsidR="00B34DD8" w:rsidRPr="0091485F">
              <w:rPr>
                <w:sz w:val="20"/>
                <w:lang w:val="en-US"/>
              </w:rPr>
              <w:t xml:space="preserve">Wirtgen </w:t>
            </w:r>
            <w:r w:rsidRPr="0091485F">
              <w:rPr>
                <w:sz w:val="20"/>
                <w:lang w:val="en-US"/>
              </w:rPr>
              <w:t>soil stabilizer mixes the soil with the pre-spread cement to form a homogeneous mass. At the same time, water is sprayed into the mixing chamber by means of an injection bar. Here, too, graders profile the treated material and rollers complete the job by ensuring optimum compaction.</w:t>
            </w:r>
          </w:p>
        </w:tc>
      </w:tr>
    </w:tbl>
    <w:p w:rsidR="00746EDE" w:rsidRDefault="00746EDE" w:rsidP="0091485F">
      <w:pPr>
        <w:pStyle w:val="Text"/>
        <w:spacing w:line="276" w:lineRule="auto"/>
        <w:rPr>
          <w:lang w:val="en-US"/>
        </w:rPr>
      </w:pPr>
    </w:p>
    <w:tbl>
      <w:tblPr>
        <w:tblStyle w:val="Basic"/>
        <w:tblW w:w="0" w:type="auto"/>
        <w:tblCellSpacing w:w="71" w:type="dxa"/>
        <w:tblLook w:val="04A0" w:firstRow="1" w:lastRow="0" w:firstColumn="1" w:lastColumn="0" w:noHBand="0" w:noVBand="1"/>
      </w:tblPr>
      <w:tblGrid>
        <w:gridCol w:w="4973"/>
        <w:gridCol w:w="4835"/>
      </w:tblGrid>
      <w:tr w:rsidR="00746EDE" w:rsidRPr="00A86764" w:rsidTr="004D135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746EDE" w:rsidRPr="00D166AC" w:rsidRDefault="00746EDE" w:rsidP="0091485F">
            <w:pPr>
              <w:spacing w:line="276" w:lineRule="auto"/>
            </w:pPr>
            <w:r>
              <w:rPr>
                <w:noProof/>
                <w:lang w:eastAsia="de-DE"/>
              </w:rPr>
              <w:drawing>
                <wp:inline distT="0" distB="0" distL="0" distR="0" wp14:anchorId="6CA7FAFF" wp14:editId="0354F0F1">
                  <wp:extent cx="2615666" cy="1476450"/>
                  <wp:effectExtent l="0" t="0" r="0" b="9525"/>
                  <wp:docPr id="1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615666" cy="1476450"/>
                          </a:xfrm>
                          <a:prstGeom prst="rect">
                            <a:avLst/>
                          </a:prstGeom>
                          <a:noFill/>
                          <a:ln>
                            <a:noFill/>
                          </a:ln>
                        </pic:spPr>
                      </pic:pic>
                    </a:graphicData>
                  </a:graphic>
                </wp:inline>
              </w:drawing>
            </w:r>
          </w:p>
        </w:tc>
        <w:tc>
          <w:tcPr>
            <w:tcW w:w="4832" w:type="dxa"/>
          </w:tcPr>
          <w:p w:rsidR="00746EDE" w:rsidRPr="00AF288B" w:rsidRDefault="00746EDE" w:rsidP="0091485F">
            <w:pPr>
              <w:pStyle w:val="Text"/>
              <w:spacing w:line="276" w:lineRule="auto"/>
              <w:jc w:val="left"/>
              <w:rPr>
                <w:rFonts w:asciiTheme="majorHAnsi" w:eastAsiaTheme="majorEastAsia" w:hAnsiTheme="majorHAnsi" w:cstheme="majorBidi"/>
                <w:b/>
                <w:sz w:val="20"/>
                <w:szCs w:val="24"/>
                <w:lang w:val="en-US"/>
              </w:rPr>
            </w:pPr>
            <w:r w:rsidRPr="00AF288B">
              <w:rPr>
                <w:rFonts w:asciiTheme="majorHAnsi" w:eastAsiaTheme="majorEastAsia" w:hAnsiTheme="majorHAnsi" w:cstheme="majorBidi"/>
                <w:b/>
                <w:sz w:val="20"/>
                <w:szCs w:val="24"/>
                <w:lang w:val="en-US"/>
              </w:rPr>
              <w:t>W_G_WR240_00063_DR</w:t>
            </w:r>
          </w:p>
          <w:p w:rsidR="00746EDE" w:rsidRPr="0091485F" w:rsidRDefault="00746EDE" w:rsidP="0091485F">
            <w:pPr>
              <w:pStyle w:val="Text"/>
              <w:spacing w:line="276" w:lineRule="auto"/>
              <w:rPr>
                <w:sz w:val="20"/>
                <w:lang w:val="en-US"/>
              </w:rPr>
            </w:pPr>
            <w:r w:rsidRPr="0091485F">
              <w:rPr>
                <w:sz w:val="20"/>
                <w:lang w:val="en-US"/>
              </w:rPr>
              <w:t>Perfect stabilization: the powerful milling and mixing rotor of the WR 250 blends the pre-spread into a homogenous soil and stabilizing agent mix.</w:t>
            </w:r>
          </w:p>
          <w:p w:rsidR="00746EDE" w:rsidRPr="00746EDE" w:rsidRDefault="00746EDE" w:rsidP="0091485F">
            <w:pPr>
              <w:pStyle w:val="Text"/>
              <w:spacing w:line="276" w:lineRule="auto"/>
              <w:rPr>
                <w:lang w:val="en-US"/>
              </w:rPr>
            </w:pPr>
          </w:p>
        </w:tc>
      </w:tr>
    </w:tbl>
    <w:p w:rsidR="00746EDE" w:rsidRDefault="00746EDE" w:rsidP="0091485F">
      <w:pPr>
        <w:pStyle w:val="Text"/>
        <w:spacing w:line="276" w:lineRule="auto"/>
        <w:rPr>
          <w:lang w:val="en-US"/>
        </w:rPr>
      </w:pPr>
    </w:p>
    <w:p w:rsidR="0091485F" w:rsidRDefault="0091485F">
      <w:pPr>
        <w:rPr>
          <w:sz w:val="22"/>
          <w:lang w:val="en-US"/>
        </w:rPr>
      </w:pPr>
      <w:r>
        <w:rPr>
          <w:lang w:val="en-US"/>
        </w:rPr>
        <w:br w:type="page"/>
      </w:r>
    </w:p>
    <w:p w:rsidR="00746EDE" w:rsidRDefault="00746EDE" w:rsidP="0091485F">
      <w:pPr>
        <w:pStyle w:val="Text"/>
        <w:spacing w:line="276" w:lineRule="auto"/>
        <w:rPr>
          <w:lang w:val="en-US"/>
        </w:rPr>
      </w:pPr>
    </w:p>
    <w:p w:rsidR="0091485F" w:rsidRPr="000B3F72" w:rsidRDefault="0091485F" w:rsidP="0091485F">
      <w:pPr>
        <w:pStyle w:val="Text"/>
        <w:rPr>
          <w:lang w:val="en-US"/>
        </w:rPr>
      </w:pPr>
      <w:r w:rsidRPr="000B3F72">
        <w:rPr>
          <w:i/>
          <w:u w:val="single"/>
          <w:lang w:val="en-US"/>
        </w:rPr>
        <w:t>Note:</w:t>
      </w:r>
      <w:r w:rsidRPr="000B3F72">
        <w:rPr>
          <w:i/>
          <w:lang w:val="en-US"/>
        </w:rPr>
        <w:t xml:space="preserve"> These photographs are only intended as a preview. For printing in publications, please use the photographs in 300 dpi resolution that </w:t>
      </w:r>
      <w:r>
        <w:rPr>
          <w:i/>
          <w:lang w:val="en-US"/>
        </w:rPr>
        <w:t>are available for</w:t>
      </w:r>
      <w:r w:rsidRPr="000B3F72">
        <w:rPr>
          <w:i/>
          <w:lang w:val="en-US"/>
        </w:rPr>
        <w:t xml:space="preserve"> download from the </w:t>
      </w:r>
      <w:r>
        <w:rPr>
          <w:i/>
          <w:lang w:val="en-US"/>
        </w:rPr>
        <w:t xml:space="preserve">Wirtgen GmbH / </w:t>
      </w:r>
      <w:r w:rsidRPr="000B3F72">
        <w:rPr>
          <w:i/>
          <w:lang w:val="en-US"/>
        </w:rPr>
        <w:t>Wirtgen Group website</w:t>
      </w:r>
      <w:r>
        <w:rPr>
          <w:i/>
          <w:lang w:val="en-US"/>
        </w:rPr>
        <w:t>s</w:t>
      </w:r>
      <w:r w:rsidRPr="000B3F72">
        <w:rPr>
          <w:i/>
          <w:lang w:val="en-US"/>
        </w:rPr>
        <w:t>.</w:t>
      </w:r>
    </w:p>
    <w:p w:rsidR="0091485F" w:rsidRPr="00C423EA" w:rsidRDefault="0091485F" w:rsidP="0091485F">
      <w:pPr>
        <w:rPr>
          <w:sz w:val="22"/>
          <w:lang w:val="en-US"/>
        </w:rPr>
      </w:pPr>
    </w:p>
    <w:p w:rsidR="0091485F" w:rsidRPr="00C423EA" w:rsidRDefault="0091485F" w:rsidP="0091485F">
      <w:pPr>
        <w:rPr>
          <w:sz w:val="22"/>
          <w:lang w:val="en-US"/>
        </w:rPr>
      </w:pPr>
    </w:p>
    <w:tbl>
      <w:tblPr>
        <w:tblStyle w:val="Basic"/>
        <w:tblW w:w="0" w:type="auto"/>
        <w:tblLook w:val="04A0" w:firstRow="1" w:lastRow="0" w:firstColumn="1" w:lastColumn="0" w:noHBand="0" w:noVBand="1"/>
      </w:tblPr>
      <w:tblGrid>
        <w:gridCol w:w="4779"/>
        <w:gridCol w:w="4745"/>
      </w:tblGrid>
      <w:tr w:rsidR="0091485F" w:rsidTr="00511103">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91485F" w:rsidRPr="00B23868" w:rsidRDefault="0091485F" w:rsidP="00511103">
            <w:pPr>
              <w:pStyle w:val="HeadlineKontakte"/>
              <w:rPr>
                <w:rFonts w:ascii="Verdana" w:eastAsia="Calibri" w:hAnsi="Verdana" w:cs="Times New Roman"/>
                <w:caps w:val="0"/>
                <w:szCs w:val="22"/>
                <w:lang w:val="en-US"/>
              </w:rPr>
            </w:pPr>
            <w:r w:rsidRPr="00B23868">
              <w:rPr>
                <w:rFonts w:ascii="Verdana" w:eastAsia="Calibri" w:hAnsi="Verdana" w:cs="Times New Roman"/>
                <w:caps w:val="0"/>
                <w:szCs w:val="22"/>
                <w:lang w:val="en-US"/>
              </w:rPr>
              <w:t xml:space="preserve">For further information  </w:t>
            </w:r>
          </w:p>
          <w:p w:rsidR="0091485F" w:rsidRPr="00B23868" w:rsidRDefault="0091485F" w:rsidP="00511103">
            <w:pPr>
              <w:pStyle w:val="HeadlineKontakte"/>
              <w:rPr>
                <w:lang w:val="en-US"/>
              </w:rPr>
            </w:pPr>
            <w:r w:rsidRPr="00B23868">
              <w:rPr>
                <w:rFonts w:ascii="Verdana" w:eastAsia="Calibri" w:hAnsi="Verdana" w:cs="Times New Roman"/>
                <w:caps w:val="0"/>
                <w:szCs w:val="22"/>
                <w:lang w:val="en-US"/>
              </w:rPr>
              <w:t>please contact</w:t>
            </w:r>
            <w:r w:rsidRPr="00B23868">
              <w:rPr>
                <w:lang w:val="en-US"/>
              </w:rPr>
              <w:t>:</w:t>
            </w:r>
          </w:p>
          <w:p w:rsidR="0091485F" w:rsidRPr="00564374" w:rsidRDefault="0091485F" w:rsidP="00511103">
            <w:pPr>
              <w:pStyle w:val="Text"/>
              <w:rPr>
                <w:lang w:val="en-US"/>
              </w:rPr>
            </w:pPr>
            <w:r w:rsidRPr="00564374">
              <w:rPr>
                <w:lang w:val="en-US"/>
              </w:rPr>
              <w:t>WIRTGEN GmbH</w:t>
            </w:r>
          </w:p>
          <w:p w:rsidR="0091485F" w:rsidRPr="00564374" w:rsidRDefault="0091485F" w:rsidP="00511103">
            <w:pPr>
              <w:pStyle w:val="Text"/>
              <w:rPr>
                <w:lang w:val="en-US"/>
              </w:rPr>
            </w:pPr>
            <w:r w:rsidRPr="00564374">
              <w:rPr>
                <w:lang w:val="en-US"/>
              </w:rPr>
              <w:t>Corporate Communications</w:t>
            </w:r>
          </w:p>
          <w:p w:rsidR="0091485F" w:rsidRPr="00564374" w:rsidRDefault="0091485F" w:rsidP="00511103">
            <w:pPr>
              <w:pStyle w:val="Text"/>
              <w:rPr>
                <w:lang w:val="en-US"/>
              </w:rPr>
            </w:pPr>
            <w:r w:rsidRPr="00564374">
              <w:rPr>
                <w:lang w:val="en-US"/>
              </w:rPr>
              <w:t>Michaela Adams, Mario Linnemann</w:t>
            </w:r>
          </w:p>
          <w:p w:rsidR="0091485F" w:rsidRPr="00AC2267" w:rsidRDefault="0091485F" w:rsidP="00511103">
            <w:pPr>
              <w:pStyle w:val="Text"/>
              <w:rPr>
                <w:lang w:val="en-US"/>
              </w:rPr>
            </w:pPr>
            <w:r w:rsidRPr="00AC2267">
              <w:rPr>
                <w:lang w:val="en-US"/>
              </w:rPr>
              <w:t>Reinhard-Wirtgen-</w:t>
            </w:r>
            <w:proofErr w:type="spellStart"/>
            <w:r w:rsidRPr="00AC2267">
              <w:rPr>
                <w:lang w:val="en-US"/>
              </w:rPr>
              <w:t>Strasse</w:t>
            </w:r>
            <w:proofErr w:type="spellEnd"/>
            <w:r w:rsidRPr="00AC2267">
              <w:rPr>
                <w:lang w:val="en-US"/>
              </w:rPr>
              <w:t xml:space="preserve"> 2</w:t>
            </w:r>
          </w:p>
          <w:p w:rsidR="0091485F" w:rsidRDefault="0091485F" w:rsidP="00511103">
            <w:pPr>
              <w:pStyle w:val="Text"/>
            </w:pPr>
            <w:r>
              <w:t xml:space="preserve">53578 </w:t>
            </w:r>
            <w:proofErr w:type="spellStart"/>
            <w:r>
              <w:t>Windhagen</w:t>
            </w:r>
            <w:proofErr w:type="spellEnd"/>
          </w:p>
          <w:p w:rsidR="0091485F" w:rsidRPr="008B1AC8" w:rsidRDefault="0091485F" w:rsidP="00511103">
            <w:pPr>
              <w:pStyle w:val="Text"/>
            </w:pPr>
            <w:r w:rsidRPr="008B1AC8">
              <w:t>Germany</w:t>
            </w:r>
          </w:p>
          <w:p w:rsidR="0091485F" w:rsidRPr="008B1AC8" w:rsidRDefault="0091485F" w:rsidP="00511103">
            <w:pPr>
              <w:pStyle w:val="Text"/>
            </w:pPr>
          </w:p>
          <w:p w:rsidR="0091485F" w:rsidRPr="008B1AC8" w:rsidRDefault="0091485F" w:rsidP="00511103">
            <w:pPr>
              <w:pStyle w:val="Text"/>
            </w:pPr>
            <w:r w:rsidRPr="008B1AC8">
              <w:t xml:space="preserve">Phone:   +49 (0) 2645 131 – </w:t>
            </w:r>
            <w:r>
              <w:t>4510</w:t>
            </w:r>
          </w:p>
          <w:p w:rsidR="0091485F" w:rsidRPr="008B1AC8" w:rsidRDefault="0091485F" w:rsidP="00511103">
            <w:pPr>
              <w:pStyle w:val="Text"/>
            </w:pPr>
            <w:r w:rsidRPr="008B1AC8">
              <w:t>Fax:       +49 (0) 2645 131 – 499</w:t>
            </w:r>
          </w:p>
          <w:p w:rsidR="0091485F" w:rsidRPr="008B1AC8" w:rsidRDefault="0091485F" w:rsidP="00511103">
            <w:pPr>
              <w:pStyle w:val="Text"/>
            </w:pPr>
            <w:proofErr w:type="spellStart"/>
            <w:r w:rsidRPr="008B1AC8">
              <w:t>E-mail</w:t>
            </w:r>
            <w:proofErr w:type="spellEnd"/>
            <w:r w:rsidRPr="008B1AC8">
              <w:t>:   presse@wirtgen.com</w:t>
            </w:r>
          </w:p>
          <w:p w:rsidR="0091485F" w:rsidRPr="00D166AC" w:rsidRDefault="0091485F" w:rsidP="00511103">
            <w:pPr>
              <w:pStyle w:val="Text"/>
            </w:pPr>
            <w:r>
              <w:t>www.wirtgen.com</w:t>
            </w:r>
          </w:p>
        </w:tc>
        <w:tc>
          <w:tcPr>
            <w:tcW w:w="4745" w:type="dxa"/>
            <w:tcBorders>
              <w:left w:val="single" w:sz="48" w:space="0" w:color="FFFFFF" w:themeColor="background1"/>
            </w:tcBorders>
          </w:tcPr>
          <w:p w:rsidR="0091485F" w:rsidRPr="0034191A" w:rsidRDefault="0091485F" w:rsidP="00511103">
            <w:pPr>
              <w:pStyle w:val="Text"/>
            </w:pPr>
          </w:p>
        </w:tc>
      </w:tr>
    </w:tbl>
    <w:p w:rsidR="00746EDE" w:rsidRDefault="00746EDE" w:rsidP="0091485F">
      <w:pPr>
        <w:pStyle w:val="Text"/>
        <w:spacing w:line="276" w:lineRule="auto"/>
        <w:rPr>
          <w:lang w:val="en-US"/>
        </w:rPr>
      </w:pPr>
    </w:p>
    <w:p w:rsidR="00746EDE" w:rsidRPr="00746EDE" w:rsidRDefault="00746EDE" w:rsidP="0091485F">
      <w:pPr>
        <w:pStyle w:val="Text"/>
        <w:spacing w:line="276" w:lineRule="auto"/>
        <w:rPr>
          <w:lang w:val="en-US"/>
        </w:rPr>
      </w:pPr>
    </w:p>
    <w:p w:rsidR="004C74D4" w:rsidRPr="00746EDE" w:rsidRDefault="004C74D4" w:rsidP="0091485F">
      <w:pPr>
        <w:pStyle w:val="Text"/>
        <w:spacing w:line="276" w:lineRule="auto"/>
        <w:rPr>
          <w:lang w:val="en-US"/>
        </w:rPr>
      </w:pPr>
    </w:p>
    <w:sectPr w:rsidR="004C74D4" w:rsidRPr="00746EDE"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2A6" w:rsidRDefault="005F02A6" w:rsidP="00E55534">
      <w:r>
        <w:separator/>
      </w:r>
    </w:p>
  </w:endnote>
  <w:endnote w:type="continuationSeparator" w:id="0">
    <w:p w:rsidR="005F02A6" w:rsidRDefault="005F02A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enirNextLTPro-Bold">
    <w:panose1 w:val="020B08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F54CCE">
                    <w:rPr>
                      <w:noProof/>
                    </w:rPr>
                    <w:t>05</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C16B097" wp14:editId="4D815ABC">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0C6FFB64" wp14:editId="3F0BDB6F">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2A6" w:rsidRDefault="005F02A6" w:rsidP="00E55534">
      <w:r>
        <w:separator/>
      </w:r>
    </w:p>
  </w:footnote>
  <w:footnote w:type="continuationSeparator" w:id="0">
    <w:p w:rsidR="005F02A6" w:rsidRDefault="005F02A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12513339" wp14:editId="5026D524">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7CCBB232" wp14:editId="2D802C7D">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293788B6" wp14:editId="528464A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7682BBE1" wp14:editId="106EA1EC">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7F46A5E2" wp14:editId="5456D66C">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26CC8B9" wp14:editId="425D32BB">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500pt;height:1500pt" o:bullet="t">
        <v:imagedata r:id="rId1" o:title="AZ_04a"/>
      </v:shape>
    </w:pict>
  </w:numPicBullet>
  <w:numPicBullet w:numPicBulletId="1">
    <w:pict>
      <v:shape id="_x0000_i1044"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2A6"/>
    <w:rsid w:val="00013928"/>
    <w:rsid w:val="00042106"/>
    <w:rsid w:val="0005285B"/>
    <w:rsid w:val="000529C6"/>
    <w:rsid w:val="00066D09"/>
    <w:rsid w:val="0009665C"/>
    <w:rsid w:val="000E2697"/>
    <w:rsid w:val="000E51A2"/>
    <w:rsid w:val="00103205"/>
    <w:rsid w:val="0012026F"/>
    <w:rsid w:val="00132055"/>
    <w:rsid w:val="0014683F"/>
    <w:rsid w:val="001B16BB"/>
    <w:rsid w:val="001B46B4"/>
    <w:rsid w:val="00202EE1"/>
    <w:rsid w:val="00244981"/>
    <w:rsid w:val="00253A2E"/>
    <w:rsid w:val="002844EF"/>
    <w:rsid w:val="00295639"/>
    <w:rsid w:val="0029634D"/>
    <w:rsid w:val="002E765F"/>
    <w:rsid w:val="002F108B"/>
    <w:rsid w:val="0034191A"/>
    <w:rsid w:val="00343CC7"/>
    <w:rsid w:val="00384A08"/>
    <w:rsid w:val="003A753A"/>
    <w:rsid w:val="003E1CB6"/>
    <w:rsid w:val="003E3CF6"/>
    <w:rsid w:val="003E759F"/>
    <w:rsid w:val="00403373"/>
    <w:rsid w:val="00406C81"/>
    <w:rsid w:val="00412545"/>
    <w:rsid w:val="00430BB0"/>
    <w:rsid w:val="00445AF0"/>
    <w:rsid w:val="00463D7D"/>
    <w:rsid w:val="00476F4D"/>
    <w:rsid w:val="004865FC"/>
    <w:rsid w:val="004C74D4"/>
    <w:rsid w:val="00506409"/>
    <w:rsid w:val="00530E32"/>
    <w:rsid w:val="005711A3"/>
    <w:rsid w:val="00573B2B"/>
    <w:rsid w:val="005A4F04"/>
    <w:rsid w:val="005B3697"/>
    <w:rsid w:val="005B5793"/>
    <w:rsid w:val="005F02A6"/>
    <w:rsid w:val="006330A2"/>
    <w:rsid w:val="00636D52"/>
    <w:rsid w:val="00642EB6"/>
    <w:rsid w:val="006B73C9"/>
    <w:rsid w:val="006F7602"/>
    <w:rsid w:val="00722A17"/>
    <w:rsid w:val="00746EDE"/>
    <w:rsid w:val="00757B83"/>
    <w:rsid w:val="007658CA"/>
    <w:rsid w:val="0077724F"/>
    <w:rsid w:val="00791A69"/>
    <w:rsid w:val="00794830"/>
    <w:rsid w:val="00797CAA"/>
    <w:rsid w:val="007B0B78"/>
    <w:rsid w:val="007C2658"/>
    <w:rsid w:val="007C6CBF"/>
    <w:rsid w:val="007E20D0"/>
    <w:rsid w:val="00820315"/>
    <w:rsid w:val="00843B45"/>
    <w:rsid w:val="00847049"/>
    <w:rsid w:val="00863129"/>
    <w:rsid w:val="0086509C"/>
    <w:rsid w:val="008C2DB2"/>
    <w:rsid w:val="008D4AE7"/>
    <w:rsid w:val="008D770E"/>
    <w:rsid w:val="0090337E"/>
    <w:rsid w:val="0091485F"/>
    <w:rsid w:val="00977B7C"/>
    <w:rsid w:val="009A7E90"/>
    <w:rsid w:val="009C2378"/>
    <w:rsid w:val="009D016F"/>
    <w:rsid w:val="009E251D"/>
    <w:rsid w:val="00A171F4"/>
    <w:rsid w:val="00A24EFC"/>
    <w:rsid w:val="00A80677"/>
    <w:rsid w:val="00A86764"/>
    <w:rsid w:val="00A977CE"/>
    <w:rsid w:val="00AB207C"/>
    <w:rsid w:val="00AD131F"/>
    <w:rsid w:val="00AF288B"/>
    <w:rsid w:val="00AF3B3A"/>
    <w:rsid w:val="00AF6569"/>
    <w:rsid w:val="00B06265"/>
    <w:rsid w:val="00B34DD8"/>
    <w:rsid w:val="00B5695F"/>
    <w:rsid w:val="00B90F78"/>
    <w:rsid w:val="00BD1058"/>
    <w:rsid w:val="00BF56B2"/>
    <w:rsid w:val="00C03396"/>
    <w:rsid w:val="00C1451A"/>
    <w:rsid w:val="00C25A45"/>
    <w:rsid w:val="00C31661"/>
    <w:rsid w:val="00C457C3"/>
    <w:rsid w:val="00C644CA"/>
    <w:rsid w:val="00C73005"/>
    <w:rsid w:val="00CF36C9"/>
    <w:rsid w:val="00D1308C"/>
    <w:rsid w:val="00D166AC"/>
    <w:rsid w:val="00D24067"/>
    <w:rsid w:val="00D61792"/>
    <w:rsid w:val="00E14608"/>
    <w:rsid w:val="00E16221"/>
    <w:rsid w:val="00E21E67"/>
    <w:rsid w:val="00E30EBF"/>
    <w:rsid w:val="00E42BA4"/>
    <w:rsid w:val="00E52D70"/>
    <w:rsid w:val="00E55534"/>
    <w:rsid w:val="00E914D1"/>
    <w:rsid w:val="00F20920"/>
    <w:rsid w:val="00F5102D"/>
    <w:rsid w:val="00F54CCE"/>
    <w:rsid w:val="00F56318"/>
    <w:rsid w:val="00F63292"/>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3FD4C-4BB2-4076-B83E-AF4DDA37B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1028</Words>
  <Characters>6477</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Erner Michael</dc:creator>
  <cp:lastModifiedBy>Schüler Angelika</cp:lastModifiedBy>
  <cp:revision>7</cp:revision>
  <dcterms:created xsi:type="dcterms:W3CDTF">2018-06-15T13:18:00Z</dcterms:created>
  <dcterms:modified xsi:type="dcterms:W3CDTF">2018-09-07T12:58:00Z</dcterms:modified>
</cp:coreProperties>
</file>